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119"/>
        <w:gridCol w:w="1701"/>
      </w:tblGrid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AD2" w:rsidRDefault="002A4AD2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  <w:t>DERS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  <w:t>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b/>
                <w:color w:val="000000"/>
                <w:sz w:val="20"/>
                <w:szCs w:val="20"/>
                <w:lang w:val="tr-TR" w:eastAsia="tr-TR"/>
              </w:rPr>
              <w:t>GÜN-SAAT-YER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hyperlink r:id="rId4" w:tgtFrame="_blank" w:history="1">
              <w:r>
                <w:rPr>
                  <w:rStyle w:val="Kpr"/>
                  <w:rFonts w:ascii="Poppins" w:hAnsi="Poppins" w:cs="Poppins"/>
                  <w:color w:val="auto"/>
                  <w:sz w:val="20"/>
                  <w:szCs w:val="20"/>
                  <w:u w:val="none"/>
                </w:rPr>
                <w:t>RPD684</w:t>
              </w:r>
            </w:hyperlink>
            <w:r>
              <w:rPr>
                <w:rStyle w:val="Kpr"/>
                <w:rFonts w:ascii="Poppins" w:hAnsi="Poppins" w:cs="Poppins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SEMİNER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PROF. DR. FİGEN ÇOK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</w:t>
            </w: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br/>
              <w:t>18.00-21.00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Kütüphane B03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Arial Unicode MS" w:hAnsi="Poppins" w:cs="Poppins"/>
                <w:sz w:val="20"/>
                <w:szCs w:val="20"/>
              </w:rPr>
              <w:t>RPD601 ÇAĞDAŞ PSİKOLOJİK DANIŞMA KURAMLARI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DOÇ. DR. AYLİN DEMİRLİ 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PAZARTESİ 18.00-21.00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B103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hyperlink r:id="rId5" w:tgtFrame="_blank" w:history="1">
              <w:r>
                <w:rPr>
                  <w:rStyle w:val="Kpr"/>
                  <w:rFonts w:ascii="Poppins" w:hAnsi="Poppins" w:cs="Poppins"/>
                  <w:color w:val="auto"/>
                  <w:sz w:val="20"/>
                  <w:szCs w:val="20"/>
                  <w:u w:val="none"/>
                </w:rPr>
                <w:t>RPD622</w:t>
              </w:r>
            </w:hyperlink>
            <w:r>
              <w:rPr>
                <w:rStyle w:val="Kpr"/>
                <w:rFonts w:ascii="Poppins" w:hAnsi="Poppins" w:cs="Poppins"/>
                <w:color w:val="auto"/>
                <w:sz w:val="20"/>
                <w:szCs w:val="20"/>
                <w:u w:val="none"/>
              </w:rPr>
              <w:t xml:space="preserve"> ÇOCUK VE ERGENLERLE PSİKOLOJİK DANIŞMA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HİCRAN ÇETİN GÜNDÜZ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18.00-20.50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B106</w:t>
            </w:r>
          </w:p>
        </w:tc>
      </w:tr>
      <w:tr w:rsidR="002A4AD2" w:rsidTr="002A4AD2">
        <w:trPr>
          <w:trHeight w:val="8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</w:pPr>
            <w:r>
              <w:t>RPD606 PSİKOLOJİK DANIŞMA VE REHBERLİKTE GÜNCEL GELİŞMELER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DR.ÖĞR.ÜYESİ</w:t>
            </w:r>
            <w:proofErr w:type="gramEnd"/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 NAZİFE ÜZBE ATALAY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PERŞEMBE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18.00-20.50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B203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</w:pPr>
            <w:r>
              <w:t xml:space="preserve">RPD 654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İstatistiği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GİRAY BERBEROĞLU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</w:t>
            </w: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br/>
              <w:t>18.00-21.00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Bilgisayar Laboratuvarı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hyperlink r:id="rId6" w:tgtFrame="_blank" w:history="1">
              <w:r>
                <w:rPr>
                  <w:rStyle w:val="Kpr"/>
                  <w:rFonts w:ascii="Poppins" w:hAnsi="Poppins" w:cs="Poppins"/>
                  <w:color w:val="auto"/>
                  <w:sz w:val="20"/>
                  <w:szCs w:val="20"/>
                  <w:u w:val="none"/>
                </w:rPr>
                <w:t>RPD620</w:t>
              </w:r>
            </w:hyperlink>
            <w:r>
              <w:rPr>
                <w:rStyle w:val="Kpr"/>
                <w:rFonts w:ascii="Poppins" w:hAnsi="Poppins" w:cs="Poppins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ÇİFT VE AİLE DANIŞMANLIĞINDA GÜNCEL YAKLAŞIMLAR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ZEYNEP KIZIL ASLAN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18.00-20.50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B106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RPD695 TEZ I (SENANUR ERKAN)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FİGEN ÇOK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PAZARTESİ 18.00-19.00 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(ÖYKÜ ALTINTAŞ)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FİGEN ÇOK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PAZARTESİ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  <w:proofErr w:type="gramEnd"/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(SILA UZUNPINAR)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FİGEN ÇOK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(EKİN KORAL)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FİGEN ÇOK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RPD695 TEZ I (ERSİN KAYA)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GİRAY BERBEROĞLU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PERŞEMBE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(CEMRE TAŞKIN)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GİRAY BERBEROĞLU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PERŞEMBE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(GÜLŞAH EKİM)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PROF. DR. GİRAY BERBEROĞLU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PERŞEMBE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20.00-21.00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(KADRİYE MELİS KAYMAK)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DOÇ. DR. AYLİN DEMİRLİ YILDIZ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SALI 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(ŞÜKRÜ CAN ÖZÜAK)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DOÇ. DR. AYLİN DEMİRLİ YILDIZ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SALI 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(UYGAR MORKOÇ)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DOÇ. DR. AYLİN DEMİRLİ YILDIZ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SALI 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20.00-21.00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(SİNEM ÖZER)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DOÇ. DR. AYLİN DEMİRLİ YILDIZ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 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RPD695 TEZ I (ERVA TAYANÇ)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ZEYNEP ERKAN ATİK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lastRenderedPageBreak/>
              <w:t>RPD 696 TEZ II (HESNA ÇANDIR)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EMİNE ARZU ORAL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(ZÜMRA KORKMAZ)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HİCRAN ÇETİN GÜNDÜZ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PAZARTESİ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(BİLGENUR ÇELEBİ)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HİCRAN ÇETİN GÜNDÜZ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PAZARTESİ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(UMUTCAN YAĞMUR)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HİCRAN ÇETİN GÜNDÜZ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 18.00-19.00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(SİMAY KORKMAZ)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HİCRAN ÇETİN GÜNDÜZ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 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(CEREN BALKAYA)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ZEYNEP KIZIL ASLAN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PAZARTESİ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18.00-18.00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(MELİKE CANSU EVLÜCE)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ZEYNEP KIZIL ASLAN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SALI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(PELİN ALAYLI)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NAZİFE ÜZBE ATALAY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ÇARŞAMBA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20.00-21.00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  <w:tr w:rsidR="002A4AD2" w:rsidTr="002A4AD2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</w:pPr>
            <w:r>
              <w:t>RPD696 TEZ II (ÇİĞDEM DELİBAŞ)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DR. ÖĞR. ÜYESİ NAZİFE ÜZBE ATALAY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 xml:space="preserve">ÇARŞAMBA 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19.00-20.00</w:t>
            </w:r>
          </w:p>
          <w:p w:rsidR="002A4AD2" w:rsidRDefault="002A4AD2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val="tr-TR" w:eastAsia="tr-TR"/>
              </w:rPr>
              <w:t>Ofis</w:t>
            </w:r>
          </w:p>
        </w:tc>
      </w:tr>
    </w:tbl>
    <w:p w:rsidR="00D712EC" w:rsidRDefault="00D712EC">
      <w:bookmarkStart w:id="0" w:name="_GoBack"/>
      <w:bookmarkEnd w:id="0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A2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E8"/>
    <w:rsid w:val="002A4AD2"/>
    <w:rsid w:val="004F59E8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5683-4CBE-49F6-BDB0-9B98EF1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D2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66&amp;ders=719620" TargetMode="External"/><Relationship Id="rId5" Type="http://schemas.openxmlformats.org/officeDocument/2006/relationships/hyperlink" Target="http://truva.baskent.edu.tr/bilgipaketi/?dil=TR&amp;menu=akademik&amp;inner=katalog&amp;birim=566&amp;ders=719622" TargetMode="External"/><Relationship Id="rId4" Type="http://schemas.openxmlformats.org/officeDocument/2006/relationships/hyperlink" Target="http://truva.baskent.edu.tr/bilgipaketi/?dil=TR&amp;menu=akademik&amp;inner=katalog&amp;birim=566&amp;ders=71968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2022-09-20T13:22:00Z</dcterms:created>
  <dcterms:modified xsi:type="dcterms:W3CDTF">2022-09-20T13:22:00Z</dcterms:modified>
</cp:coreProperties>
</file>