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BB" w:rsidRPr="00A864BB" w:rsidRDefault="00A864BB" w:rsidP="00A864BB">
      <w:pPr>
        <w:rPr>
          <w:rFonts w:ascii="Times New Roman" w:hAnsi="Times New Roman" w:cs="Times New Roman"/>
          <w:b/>
          <w:sz w:val="24"/>
          <w:szCs w:val="24"/>
        </w:rPr>
      </w:pPr>
      <w:bookmarkStart w:id="0" w:name="_GoBack"/>
      <w:bookmarkEnd w:id="0"/>
      <w:r w:rsidRPr="00A864BB">
        <w:rPr>
          <w:rFonts w:ascii="Times New Roman" w:hAnsi="Times New Roman" w:cs="Times New Roman"/>
          <w:b/>
          <w:sz w:val="24"/>
          <w:szCs w:val="24"/>
        </w:rPr>
        <w:t xml:space="preserve">KALİTE POLİTİKASI </w:t>
      </w:r>
    </w:p>
    <w:p w:rsidR="00A864BB"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 xml:space="preserve">Yüksek eğitim/öğretim, bilimsel araştırma/geliştirme faaliyetlerini nitelikli bir düzeyde yürütmenin yanı sıra evrensel kalite düzeyini yakalamış, felsefesini özümsemiş, kurum ilke ve süreçlerini bir bütün olarak görebilen, öğrenmenin sürekliliğine inanmış bireylerin yetişmesini ve çalışmasını sağlamak; müşteri odaklı etkin, sürekli iyileştirmeyi ön planda tutan risk tabanlı </w:t>
      </w:r>
      <w:proofErr w:type="gramStart"/>
      <w:r w:rsidRPr="00A864BB">
        <w:rPr>
          <w:rFonts w:ascii="Times New Roman" w:hAnsi="Times New Roman" w:cs="Times New Roman"/>
          <w:sz w:val="24"/>
          <w:szCs w:val="24"/>
        </w:rPr>
        <w:t>proses</w:t>
      </w:r>
      <w:proofErr w:type="gramEnd"/>
      <w:r w:rsidRPr="00A864BB">
        <w:rPr>
          <w:rFonts w:ascii="Times New Roman" w:hAnsi="Times New Roman" w:cs="Times New Roman"/>
          <w:sz w:val="24"/>
          <w:szCs w:val="24"/>
        </w:rPr>
        <w:t xml:space="preserve"> yaklaşımına dayanan bir kalite yönetim sistemini gerçekleştirmektir. </w:t>
      </w:r>
    </w:p>
    <w:p w:rsidR="00A864BB" w:rsidRPr="00A864BB" w:rsidRDefault="00A864BB" w:rsidP="00A864BB">
      <w:pPr>
        <w:rPr>
          <w:rFonts w:ascii="Times New Roman" w:hAnsi="Times New Roman" w:cs="Times New Roman"/>
          <w:sz w:val="24"/>
          <w:szCs w:val="24"/>
        </w:rPr>
      </w:pPr>
    </w:p>
    <w:p w:rsidR="00A864BB" w:rsidRPr="00A864BB" w:rsidRDefault="00A864BB" w:rsidP="00A864BB">
      <w:pPr>
        <w:rPr>
          <w:rFonts w:ascii="Times New Roman" w:hAnsi="Times New Roman" w:cs="Times New Roman"/>
          <w:b/>
          <w:sz w:val="24"/>
          <w:szCs w:val="24"/>
        </w:rPr>
      </w:pPr>
      <w:r w:rsidRPr="00A864BB">
        <w:rPr>
          <w:rFonts w:ascii="Times New Roman" w:hAnsi="Times New Roman" w:cs="Times New Roman"/>
          <w:b/>
          <w:sz w:val="24"/>
          <w:szCs w:val="24"/>
        </w:rPr>
        <w:t xml:space="preserve">MİSYON </w:t>
      </w:r>
    </w:p>
    <w:p w:rsidR="00A864BB" w:rsidRPr="00A864BB" w:rsidRDefault="00A864BB" w:rsidP="00A864BB">
      <w:pPr>
        <w:rPr>
          <w:rFonts w:ascii="Times New Roman" w:hAnsi="Times New Roman" w:cs="Times New Roman"/>
          <w:sz w:val="24"/>
          <w:szCs w:val="24"/>
        </w:rPr>
      </w:pPr>
      <w:proofErr w:type="gramStart"/>
      <w:r w:rsidRPr="00A864BB">
        <w:rPr>
          <w:rFonts w:ascii="Times New Roman" w:hAnsi="Times New Roman" w:cs="Times New Roman"/>
          <w:sz w:val="24"/>
          <w:szCs w:val="24"/>
        </w:rPr>
        <w:t xml:space="preserve">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w:t>
      </w:r>
      <w:proofErr w:type="spellStart"/>
      <w:r w:rsidRPr="00A864BB">
        <w:rPr>
          <w:rFonts w:ascii="Times New Roman" w:hAnsi="Times New Roman" w:cs="Times New Roman"/>
          <w:sz w:val="24"/>
          <w:szCs w:val="24"/>
        </w:rPr>
        <w:t>sosyo</w:t>
      </w:r>
      <w:proofErr w:type="spellEnd"/>
      <w:r w:rsidRPr="00A864BB">
        <w:rPr>
          <w:rFonts w:ascii="Times New Roman" w:hAnsi="Times New Roman" w:cs="Times New Roman"/>
          <w:sz w:val="24"/>
          <w:szCs w:val="24"/>
        </w:rPr>
        <w:t xml:space="preserve">-ekonomik ve kültürel düzeyinin yükseltilmesine, insan sağlığının iyileştirilmesine, insan ve çevresel haklarının geliştirilmesi ve korunmasına, topluma hizmetin yaygınlaşmasına katkıda bulunmaktır. </w:t>
      </w:r>
      <w:proofErr w:type="gramEnd"/>
    </w:p>
    <w:p w:rsidR="00A864BB" w:rsidRPr="00A864BB" w:rsidRDefault="00A864BB" w:rsidP="00A864BB">
      <w:pPr>
        <w:rPr>
          <w:rFonts w:ascii="Times New Roman" w:hAnsi="Times New Roman" w:cs="Times New Roman"/>
          <w:sz w:val="24"/>
          <w:szCs w:val="24"/>
        </w:rPr>
      </w:pPr>
    </w:p>
    <w:p w:rsidR="00A864BB" w:rsidRPr="00A864BB" w:rsidRDefault="00A864BB" w:rsidP="00A864BB">
      <w:pPr>
        <w:rPr>
          <w:rFonts w:ascii="Times New Roman" w:hAnsi="Times New Roman" w:cs="Times New Roman"/>
          <w:b/>
          <w:sz w:val="24"/>
          <w:szCs w:val="24"/>
        </w:rPr>
      </w:pPr>
      <w:r w:rsidRPr="00A864BB">
        <w:rPr>
          <w:rFonts w:ascii="Times New Roman" w:hAnsi="Times New Roman" w:cs="Times New Roman"/>
          <w:b/>
          <w:sz w:val="24"/>
          <w:szCs w:val="24"/>
        </w:rPr>
        <w:t xml:space="preserve">VİZYON </w:t>
      </w:r>
    </w:p>
    <w:p w:rsidR="00A864BB"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 xml:space="preserve">Uluslararası bir marka olarak ileri sağlık uygulamalarının her alanında bilimsel üretime dayalı üst düzeyde öğretim yapan ve bunu çağdaş medeniyet çizgisinin üzerinde yer alma yolunda toplumsal katma değere dönüştürerek sunan bir yuva olmaktır. </w:t>
      </w:r>
    </w:p>
    <w:p w:rsidR="00A864BB" w:rsidRPr="00A864BB" w:rsidRDefault="00A864BB" w:rsidP="00A864BB">
      <w:pPr>
        <w:rPr>
          <w:rFonts w:ascii="Times New Roman" w:hAnsi="Times New Roman" w:cs="Times New Roman"/>
          <w:sz w:val="24"/>
          <w:szCs w:val="24"/>
        </w:rPr>
      </w:pPr>
    </w:p>
    <w:p w:rsidR="00A864BB" w:rsidRPr="00A864BB" w:rsidRDefault="00A864BB" w:rsidP="00A864BB">
      <w:pPr>
        <w:rPr>
          <w:rFonts w:ascii="Times New Roman" w:hAnsi="Times New Roman" w:cs="Times New Roman"/>
          <w:b/>
          <w:sz w:val="24"/>
          <w:szCs w:val="24"/>
        </w:rPr>
      </w:pPr>
      <w:r w:rsidRPr="00A864BB">
        <w:rPr>
          <w:rFonts w:ascii="Times New Roman" w:hAnsi="Times New Roman" w:cs="Times New Roman"/>
          <w:b/>
          <w:sz w:val="24"/>
          <w:szCs w:val="24"/>
        </w:rPr>
        <w:t xml:space="preserve">DEĞERLER </w:t>
      </w:r>
    </w:p>
    <w:p w:rsidR="00A864BB"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 xml:space="preserve">Akıl ve Bilim, Bilimsel Üretkenlik, Kurumsal Gelişim ve Kurum Kimliği, Çalışma Disiplini, Toplumsal Hizmet, Nesnellik, Ulusaldan Evrenselliğe Ulaşmak, Sürekli İyileştirme, Paydaşlarla İşbirliği ve Takım Ruhu, Yaratıcılık ve Yenilikçilik. </w:t>
      </w:r>
    </w:p>
    <w:p w:rsidR="00A864BB" w:rsidRPr="00A864BB" w:rsidRDefault="00A864BB" w:rsidP="00A864BB">
      <w:pPr>
        <w:rPr>
          <w:rFonts w:ascii="Times New Roman" w:hAnsi="Times New Roman" w:cs="Times New Roman"/>
          <w:sz w:val="24"/>
          <w:szCs w:val="24"/>
        </w:rPr>
      </w:pPr>
    </w:p>
    <w:p w:rsidR="00A864BB"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 xml:space="preserve">Başkent Üniversitesi </w:t>
      </w:r>
      <w:proofErr w:type="gramStart"/>
      <w:r w:rsidRPr="00A864BB">
        <w:rPr>
          <w:rFonts w:ascii="Times New Roman" w:hAnsi="Times New Roman" w:cs="Times New Roman"/>
          <w:sz w:val="24"/>
          <w:szCs w:val="24"/>
        </w:rPr>
        <w:t>misyonunu</w:t>
      </w:r>
      <w:proofErr w:type="gramEnd"/>
      <w:r w:rsidRPr="00A864BB">
        <w:rPr>
          <w:rFonts w:ascii="Times New Roman" w:hAnsi="Times New Roman" w:cs="Times New Roman"/>
          <w:sz w:val="24"/>
          <w:szCs w:val="24"/>
        </w:rPr>
        <w:t xml:space="preserve"> en etkin şekilde gerçekleştirmek üzere üç stratejik faaliyet alanı tanımlanmıştır; </w:t>
      </w:r>
    </w:p>
    <w:p w:rsidR="00A864BB"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1. Bilimsel üretim,</w:t>
      </w:r>
    </w:p>
    <w:p w:rsidR="00A864BB"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2. Öğrenmeyi mükemmelleştirmek,</w:t>
      </w:r>
    </w:p>
    <w:p w:rsidR="003155FC" w:rsidRPr="00A864BB" w:rsidRDefault="00A864BB" w:rsidP="00A864BB">
      <w:pPr>
        <w:rPr>
          <w:rFonts w:ascii="Times New Roman" w:hAnsi="Times New Roman" w:cs="Times New Roman"/>
          <w:sz w:val="24"/>
          <w:szCs w:val="24"/>
        </w:rPr>
      </w:pPr>
      <w:r w:rsidRPr="00A864BB">
        <w:rPr>
          <w:rFonts w:ascii="Times New Roman" w:hAnsi="Times New Roman" w:cs="Times New Roman"/>
          <w:sz w:val="24"/>
          <w:szCs w:val="24"/>
        </w:rPr>
        <w:t>3. Toplumun gereksinimlerine yanıt vermek.</w:t>
      </w:r>
    </w:p>
    <w:sectPr w:rsidR="003155FC" w:rsidRPr="00A86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BB"/>
    <w:rsid w:val="00226553"/>
    <w:rsid w:val="003155FC"/>
    <w:rsid w:val="0059704F"/>
    <w:rsid w:val="006E08D7"/>
    <w:rsid w:val="007027BD"/>
    <w:rsid w:val="00A86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0CF85-36C1-4BB9-A835-268561D0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Aslı Ekici</cp:lastModifiedBy>
  <cp:revision>2</cp:revision>
  <dcterms:created xsi:type="dcterms:W3CDTF">2020-11-10T10:13:00Z</dcterms:created>
  <dcterms:modified xsi:type="dcterms:W3CDTF">2020-11-10T10:13:00Z</dcterms:modified>
</cp:coreProperties>
</file>